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84" w:rsidRDefault="003E7884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0E2A">
        <w:rPr>
          <w:rFonts w:ascii="Times New Roman" w:hAnsi="Times New Roman" w:cs="Times New Roman"/>
          <w:b/>
          <w:sz w:val="48"/>
          <w:szCs w:val="48"/>
        </w:rPr>
        <w:t>Кейс "Подготовка к ЕГЭ по истории "</w:t>
      </w: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E2A" w:rsidRPr="00090E2A" w:rsidRDefault="00090E2A" w:rsidP="00090E2A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90E2A">
        <w:rPr>
          <w:rFonts w:ascii="Times New Roman" w:hAnsi="Times New Roman" w:cs="Times New Roman"/>
          <w:sz w:val="32"/>
          <w:szCs w:val="32"/>
        </w:rPr>
        <w:t xml:space="preserve">Учитель истории: </w:t>
      </w:r>
      <w:proofErr w:type="spellStart"/>
      <w:r w:rsidRPr="00090E2A">
        <w:rPr>
          <w:rFonts w:ascii="Times New Roman" w:hAnsi="Times New Roman" w:cs="Times New Roman"/>
          <w:sz w:val="32"/>
          <w:szCs w:val="32"/>
        </w:rPr>
        <w:t>Табакова</w:t>
      </w:r>
      <w:proofErr w:type="spellEnd"/>
      <w:r w:rsidRPr="00090E2A"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F55E6E" w:rsidRPr="00090E2A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Default="00F55E6E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6E" w:rsidRP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0E2A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090E2A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Pr="00090E2A">
        <w:rPr>
          <w:rFonts w:ascii="Times New Roman" w:hAnsi="Times New Roman" w:cs="Times New Roman"/>
          <w:b/>
          <w:sz w:val="32"/>
          <w:szCs w:val="32"/>
        </w:rPr>
        <w:t>урскол</w:t>
      </w:r>
      <w:proofErr w:type="spellEnd"/>
      <w:r w:rsidRPr="00090E2A">
        <w:rPr>
          <w:rFonts w:ascii="Times New Roman" w:hAnsi="Times New Roman" w:cs="Times New Roman"/>
          <w:b/>
          <w:sz w:val="32"/>
          <w:szCs w:val="32"/>
        </w:rPr>
        <w:t>, 2023 г.</w:t>
      </w:r>
    </w:p>
    <w:p w:rsidR="003E7884" w:rsidRPr="00FF0A44" w:rsidRDefault="003E7884" w:rsidP="001B7C3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 xml:space="preserve"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сложный, по этой причине для сдачи в форме ЕГЭ историю выбирает небольшое количество обучающихся и для успешной сдачи ими экзамена необходима дополнительная подготовка. Подготовка проходит в формате наставничества. </w:t>
      </w:r>
    </w:p>
    <w:p w:rsidR="00090E2A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A44">
        <w:rPr>
          <w:rFonts w:ascii="Times New Roman" w:hAnsi="Times New Roman" w:cs="Times New Roman"/>
          <w:sz w:val="24"/>
          <w:szCs w:val="24"/>
        </w:rPr>
        <w:t xml:space="preserve">Кейс  «Подготовка к ЕГЭ по истории» направлен на подготовку обучающихся к ЕГЭ и может быть реализован в 11 классе. </w:t>
      </w:r>
      <w:proofErr w:type="gramEnd"/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 xml:space="preserve">Кейс состоит из двух частей: 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1)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A44">
        <w:rPr>
          <w:rFonts w:ascii="Times New Roman" w:hAnsi="Times New Roman" w:cs="Times New Roman"/>
          <w:sz w:val="24"/>
          <w:szCs w:val="24"/>
        </w:rPr>
        <w:t>теоретическая</w:t>
      </w:r>
      <w:proofErr w:type="gramEnd"/>
      <w:r w:rsidRPr="00FF0A44">
        <w:rPr>
          <w:rFonts w:ascii="Times New Roman" w:hAnsi="Times New Roman" w:cs="Times New Roman"/>
          <w:sz w:val="24"/>
          <w:szCs w:val="24"/>
        </w:rPr>
        <w:t>, в которой содержатся удобные справочные материалы</w:t>
      </w:r>
      <w:r w:rsidR="00090E2A">
        <w:rPr>
          <w:rFonts w:ascii="Times New Roman" w:hAnsi="Times New Roman" w:cs="Times New Roman"/>
          <w:sz w:val="24"/>
          <w:szCs w:val="24"/>
        </w:rPr>
        <w:t>.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Целью является актуализация предметных навыков и компетенций, необходимых для преодоления учебных затруднений и при подготовке к ЕГЭ по истории. К таковым можно отнести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 умение работать с исторической хронологией;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-работу с информацией, полученной с помощью исторической карты;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 умение анализировать информацию письменных источников исторической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информации;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-проведение анализа иллюстративного материала;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-умение систематизировать информацию об исторических событиях и их участниках,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а также о явлениях и процессах истории;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 грамотно аргументировать точки зрения на события и процессы истории.</w:t>
      </w:r>
    </w:p>
    <w:p w:rsidR="00090E2A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2) практикум</w:t>
      </w:r>
      <w:r w:rsidR="00090E2A">
        <w:rPr>
          <w:rFonts w:ascii="Times New Roman" w:hAnsi="Times New Roman" w:cs="Times New Roman"/>
          <w:sz w:val="24"/>
          <w:szCs w:val="24"/>
        </w:rPr>
        <w:t>:</w:t>
      </w:r>
    </w:p>
    <w:p w:rsidR="002D549A" w:rsidRPr="00090E2A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 xml:space="preserve"> посвящен детальному разбору заданий, которые соответствуют  кодификатору элементов содержания по истории, проверяемых в рамках ЕГЭ. Последовательность разбора заданий подчинена логике построения элементов кодификатора, что усиливает практическую направленность курса.</w:t>
      </w:r>
      <w:r w:rsidR="00957855" w:rsidRPr="00FF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9A" w:rsidRDefault="002D549A" w:rsidP="00090E2A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2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90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E2A" w:rsidRPr="00090E2A" w:rsidRDefault="00090E2A" w:rsidP="00090E2A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FD" w:rsidRPr="00FF0A44" w:rsidRDefault="00090E2A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</w:t>
      </w:r>
      <w:r w:rsidR="00957855" w:rsidRPr="00FF0A44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957855" w:rsidRPr="00FF0A44" w:rsidRDefault="00957855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-задания №1 и 2, которые проверяют знание дат по истории России с древнейших времен до конца 20 века, а также по всеобщей истории (20 заданий)</w:t>
      </w:r>
    </w:p>
    <w:p w:rsidR="00957855" w:rsidRPr="00FF0A44" w:rsidRDefault="00957855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-задания №3 и 5, проверяющие умение устанавливать соответствие элементов разных информационных рядов – даты, события, персоналии (20 заданий)</w:t>
      </w:r>
    </w:p>
    <w:p w:rsidR="008C48C6" w:rsidRPr="00FF0A44" w:rsidRDefault="008C48C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-задание №4 на внесение элементов, среди которых есть персоналии, даты и географические объекты в таблицу (10 заданий)</w:t>
      </w:r>
    </w:p>
    <w:p w:rsidR="008C48C6" w:rsidRPr="00FF0A44" w:rsidRDefault="008C48C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 задания 6, 13, 14, 17 ,которые представляют собой исторический источник и вопросы к нему (12 заданий)</w:t>
      </w:r>
    </w:p>
    <w:p w:rsidR="008C48C6" w:rsidRPr="00FF0A44" w:rsidRDefault="008C48C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-задание 8,  содержащ</w:t>
      </w:r>
      <w:r w:rsidR="009826D0" w:rsidRPr="00FF0A44">
        <w:rPr>
          <w:rFonts w:ascii="Times New Roman" w:hAnsi="Times New Roman" w:cs="Times New Roman"/>
          <w:sz w:val="24"/>
          <w:szCs w:val="24"/>
        </w:rPr>
        <w:t>ее изображение, связанное с ВОВ, и вопрос к нему (10 заданий)</w:t>
      </w:r>
    </w:p>
    <w:p w:rsidR="009826D0" w:rsidRPr="00FF0A44" w:rsidRDefault="009826D0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-задания 9-12  , направленные на работу  с исторической картой (10 вариантов)</w:t>
      </w:r>
    </w:p>
    <w:p w:rsidR="00090E2A" w:rsidRDefault="00090E2A" w:rsidP="00F55E6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A4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1. Осознание учащимся своих дефицитов и сильных сторон при подготовке к экзамену и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способность сформулировать их, критичное отношение к общему уровню знаний и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готовности к аттестации.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lastRenderedPageBreak/>
        <w:t>2. Самостоятельное планирование учащимся своего учебного времени, распределение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нагрузки при подготовке к экзаменам.</w:t>
      </w:r>
    </w:p>
    <w:p w:rsidR="00D45EFD" w:rsidRPr="00FF0A44" w:rsidRDefault="00F55E6E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5EFD" w:rsidRPr="00FF0A44">
        <w:rPr>
          <w:rFonts w:ascii="Times New Roman" w:hAnsi="Times New Roman" w:cs="Times New Roman"/>
          <w:sz w:val="24"/>
          <w:szCs w:val="24"/>
        </w:rPr>
        <w:t>Понимание учащимся норм социального поведения и общения в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экзаменационной ситуации.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4. Заинтересованность учащегося в решении нестандартных задач, готовность осваивать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новые формы деятельности и задания.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5. Способность учащегося ориентироваться в новых и нестандартных ситуациях, а также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ситуациях и заданиях с избыточными или недостаточными условиями.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Заинтересованность учащегося в изучении и анализе этих ситуаций.</w:t>
      </w:r>
    </w:p>
    <w:p w:rsidR="00D45EFD" w:rsidRPr="00FF0A44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45EFD" w:rsidRPr="00FF0A44">
        <w:rPr>
          <w:rFonts w:ascii="Times New Roman" w:hAnsi="Times New Roman" w:cs="Times New Roman"/>
          <w:b/>
          <w:i/>
          <w:sz w:val="24"/>
          <w:szCs w:val="24"/>
        </w:rPr>
        <w:t>редметные результаты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1. Выявлять закономерности и противоречия при изучении отечественной и всеобщей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истории с древнейших времен до начала XXI в.</w:t>
      </w:r>
    </w:p>
    <w:p w:rsidR="00D45EFD" w:rsidRPr="00FF0A44" w:rsidRDefault="00D45EFD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44">
        <w:rPr>
          <w:rFonts w:ascii="Times New Roman" w:hAnsi="Times New Roman" w:cs="Times New Roman"/>
          <w:sz w:val="24"/>
          <w:szCs w:val="24"/>
        </w:rPr>
        <w:t>2. Устанавливать существенный признак или основания для сравнения и обобщения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информации об отечественной и всеобщей истории с древнейших времен до начала XXI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Pr="00FF0A44">
        <w:rPr>
          <w:rFonts w:ascii="Times New Roman" w:hAnsi="Times New Roman" w:cs="Times New Roman"/>
          <w:sz w:val="24"/>
          <w:szCs w:val="24"/>
        </w:rPr>
        <w:t>в.</w:t>
      </w:r>
    </w:p>
    <w:p w:rsidR="00D45EFD" w:rsidRPr="00FF0A44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5EFD" w:rsidRPr="00FF0A44">
        <w:rPr>
          <w:rFonts w:ascii="Times New Roman" w:hAnsi="Times New Roman" w:cs="Times New Roman"/>
          <w:sz w:val="24"/>
          <w:szCs w:val="24"/>
        </w:rPr>
        <w:t>. Владеть навыками получения информации из источников разных типов, самостоятельно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осуществлять поиск, анализ, систематизацию и интерпретацию информации различных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видов и форм представления при изучении отечественной и всеобщей истории с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древнейших времен до начала XXI в.</w:t>
      </w:r>
    </w:p>
    <w:p w:rsidR="00D45EFD" w:rsidRPr="00FF0A44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EFD" w:rsidRPr="00FF0A44">
        <w:rPr>
          <w:rFonts w:ascii="Times New Roman" w:hAnsi="Times New Roman" w:cs="Times New Roman"/>
          <w:sz w:val="24"/>
          <w:szCs w:val="24"/>
        </w:rPr>
        <w:t>. Осуществлять познавательную рефлексию для оценки ситуации, выбора верного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решения в рамках познавательной и практической деятельности при изучении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отечественной и всеобщей истории с древнейших времен до начала XXI в.</w:t>
      </w:r>
    </w:p>
    <w:p w:rsidR="00D45EFD" w:rsidRPr="00FF0A44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EFD" w:rsidRPr="00FF0A44">
        <w:rPr>
          <w:rFonts w:ascii="Times New Roman" w:hAnsi="Times New Roman" w:cs="Times New Roman"/>
          <w:sz w:val="24"/>
          <w:szCs w:val="24"/>
        </w:rPr>
        <w:t>. Выдвигать гипотезу при решении исследовательской задачи в ходе изучения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отечественной и всеобщей истории с древнейших времен до начала XXI в.</w:t>
      </w:r>
    </w:p>
    <w:p w:rsidR="00D45EFD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5EFD" w:rsidRPr="00FF0A44">
        <w:rPr>
          <w:rFonts w:ascii="Times New Roman" w:hAnsi="Times New Roman" w:cs="Times New Roman"/>
          <w:sz w:val="24"/>
          <w:szCs w:val="24"/>
        </w:rPr>
        <w:t>. Анализировать полученные в ходе решения задачи результаты, критически оценивать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их достоверность при изучении отечественной и всеобщей истории с древнейших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времен до начала XXI в.</w:t>
      </w:r>
    </w:p>
    <w:p w:rsidR="00BF4896" w:rsidRPr="00BF4896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F489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F489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D45EFD" w:rsidRPr="00FF0A44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5EFD" w:rsidRPr="00FF0A44">
        <w:rPr>
          <w:rFonts w:ascii="Times New Roman" w:hAnsi="Times New Roman" w:cs="Times New Roman"/>
          <w:sz w:val="24"/>
          <w:szCs w:val="24"/>
        </w:rPr>
        <w:t>. Уметь интегрировать знания из разных предметных областей при изучении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отечественной и всеобщей истории с древнейших времен до начала XXI в.</w:t>
      </w:r>
    </w:p>
    <w:p w:rsidR="006F5000" w:rsidRPr="00FF0A44" w:rsidRDefault="00BF4896" w:rsidP="00F55E6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5EFD" w:rsidRPr="00FF0A44">
        <w:rPr>
          <w:rFonts w:ascii="Times New Roman" w:hAnsi="Times New Roman" w:cs="Times New Roman"/>
          <w:sz w:val="24"/>
          <w:szCs w:val="24"/>
        </w:rPr>
        <w:t>. Способствовать формированию и проявлению широкой эрудиции в разных областях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знаний, постоянно повышать свой образовательный и культурный уровень при</w:t>
      </w:r>
      <w:r w:rsidR="00F55E6E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FF0A44">
        <w:rPr>
          <w:rFonts w:ascii="Times New Roman" w:hAnsi="Times New Roman" w:cs="Times New Roman"/>
          <w:sz w:val="24"/>
          <w:szCs w:val="24"/>
        </w:rPr>
        <w:t>изучении отечественной и всеобщей истории с древнейших времен до начала XXI в.</w:t>
      </w:r>
    </w:p>
    <w:p w:rsidR="002D549A" w:rsidRPr="00F55E6E" w:rsidRDefault="002D549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0F" w:rsidRDefault="000F170F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0F" w:rsidRDefault="000F170F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2A" w:rsidRDefault="00090E2A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84" w:rsidRPr="00BF4896" w:rsidRDefault="004E39F9" w:rsidP="00FF0A4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9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799"/>
        <w:gridCol w:w="2005"/>
        <w:gridCol w:w="1843"/>
      </w:tblGrid>
      <w:tr w:rsidR="001505FD" w:rsidRPr="00FF0A44" w:rsidTr="00F55E6E">
        <w:tc>
          <w:tcPr>
            <w:tcW w:w="1526" w:type="dxa"/>
            <w:vMerge w:val="restart"/>
          </w:tcPr>
          <w:p w:rsidR="001505FD" w:rsidRPr="00FF0A44" w:rsidRDefault="003E7884" w:rsidP="00F55E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505FD" w:rsidRPr="00FF0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3848" w:type="dxa"/>
            <w:gridSpan w:val="2"/>
          </w:tcPr>
          <w:p w:rsidR="001505FD" w:rsidRPr="00FF0A44" w:rsidRDefault="001505FD" w:rsidP="00F55E6E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505FD" w:rsidRPr="00FF0A44" w:rsidTr="00F55E6E">
        <w:tc>
          <w:tcPr>
            <w:tcW w:w="1526" w:type="dxa"/>
            <w:vMerge/>
          </w:tcPr>
          <w:p w:rsidR="001505FD" w:rsidRPr="00FF0A44" w:rsidRDefault="001505FD" w:rsidP="00F55E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505FD" w:rsidRPr="00FF0A44" w:rsidTr="00F55E6E">
        <w:trPr>
          <w:trHeight w:val="267"/>
        </w:trPr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Отработка дат (задания 1,2)</w:t>
            </w:r>
          </w:p>
        </w:tc>
        <w:tc>
          <w:tcPr>
            <w:tcW w:w="2005" w:type="dxa"/>
            <w:vMerge w:val="restart"/>
          </w:tcPr>
          <w:p w:rsidR="001505FD" w:rsidRPr="00FF0A44" w:rsidRDefault="00AE6E4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Merge w:val="restart"/>
          </w:tcPr>
          <w:p w:rsidR="001505FD" w:rsidRPr="00FF0A44" w:rsidRDefault="006F5000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информации (3,</w:t>
            </w:r>
            <w:r w:rsidR="0009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05" w:type="dxa"/>
            <w:vMerge w:val="restart"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505FD" w:rsidRPr="00FF0A44" w:rsidRDefault="005B2408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Таблица с географическим объектом (задание 4)</w:t>
            </w:r>
          </w:p>
        </w:tc>
        <w:tc>
          <w:tcPr>
            <w:tcW w:w="2005" w:type="dxa"/>
            <w:vMerge w:val="restart"/>
          </w:tcPr>
          <w:p w:rsidR="001505FD" w:rsidRPr="00FF0A44" w:rsidRDefault="006F5000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Merge w:val="restart"/>
          </w:tcPr>
          <w:p w:rsidR="001505FD" w:rsidRPr="00FF0A44" w:rsidRDefault="00BA3B56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Работа с текстом (задания 6, 13, 14, 17)</w:t>
            </w:r>
          </w:p>
        </w:tc>
        <w:tc>
          <w:tcPr>
            <w:tcW w:w="2005" w:type="dxa"/>
            <w:vMerge w:val="restart"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505FD" w:rsidRPr="00FF0A44" w:rsidRDefault="00AC1EEE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по ВОВ (задание 8)</w:t>
            </w:r>
          </w:p>
        </w:tc>
        <w:tc>
          <w:tcPr>
            <w:tcW w:w="2005" w:type="dxa"/>
            <w:vMerge w:val="restart"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505FD" w:rsidRPr="00FF0A44" w:rsidRDefault="009231A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Отработка карт (задания 9-12)</w:t>
            </w:r>
          </w:p>
        </w:tc>
        <w:tc>
          <w:tcPr>
            <w:tcW w:w="2005" w:type="dxa"/>
            <w:vMerge w:val="restart"/>
          </w:tcPr>
          <w:p w:rsidR="001505FD" w:rsidRPr="00FF0A44" w:rsidRDefault="00AE6E4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Merge w:val="restart"/>
          </w:tcPr>
          <w:p w:rsidR="001505FD" w:rsidRPr="00FF0A44" w:rsidRDefault="00BD0CB7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Задание по культуре (7, 15, 16)</w:t>
            </w:r>
          </w:p>
        </w:tc>
        <w:tc>
          <w:tcPr>
            <w:tcW w:w="2005" w:type="dxa"/>
            <w:vMerge w:val="restart"/>
          </w:tcPr>
          <w:p w:rsidR="001505FD" w:rsidRPr="00FF0A44" w:rsidRDefault="00AE6E4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Merge w:val="restart"/>
          </w:tcPr>
          <w:p w:rsidR="001505FD" w:rsidRPr="00FF0A44" w:rsidRDefault="00134974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Задание по терминам (19)</w:t>
            </w:r>
          </w:p>
        </w:tc>
        <w:tc>
          <w:tcPr>
            <w:tcW w:w="2005" w:type="dxa"/>
            <w:vMerge w:val="restart"/>
          </w:tcPr>
          <w:p w:rsidR="001505FD" w:rsidRPr="00FF0A44" w:rsidRDefault="00AE6E4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Merge w:val="restart"/>
          </w:tcPr>
          <w:p w:rsidR="001505FD" w:rsidRPr="00FF0A44" w:rsidRDefault="00AE6E4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Задание на обоснование тезиса (20)</w:t>
            </w:r>
          </w:p>
        </w:tc>
        <w:tc>
          <w:tcPr>
            <w:tcW w:w="2005" w:type="dxa"/>
            <w:vMerge w:val="restart"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9" w:type="dxa"/>
            <w:vMerge w:val="restart"/>
          </w:tcPr>
          <w:p w:rsidR="001505FD" w:rsidRPr="00FF0A44" w:rsidRDefault="001505FD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Задание на аргументацию (21)</w:t>
            </w:r>
          </w:p>
        </w:tc>
        <w:tc>
          <w:tcPr>
            <w:tcW w:w="2005" w:type="dxa"/>
            <w:vMerge w:val="restart"/>
          </w:tcPr>
          <w:p w:rsidR="001505FD" w:rsidRPr="00FF0A44" w:rsidRDefault="001505FD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505FD" w:rsidRPr="00FF0A44" w:rsidRDefault="00AE6E43" w:rsidP="00F55E6E">
            <w:pPr>
              <w:ind w:firstLine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FD" w:rsidRPr="00FF0A44" w:rsidTr="00F55E6E">
        <w:tc>
          <w:tcPr>
            <w:tcW w:w="1526" w:type="dxa"/>
          </w:tcPr>
          <w:p w:rsidR="001505FD" w:rsidRPr="00BF4896" w:rsidRDefault="00BF4896" w:rsidP="00F55E6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9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05FD" w:rsidRPr="00FF0A44" w:rsidRDefault="001505FD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6E" w:rsidRPr="00FF0A44" w:rsidTr="00036F28">
        <w:tc>
          <w:tcPr>
            <w:tcW w:w="1526" w:type="dxa"/>
          </w:tcPr>
          <w:p w:rsidR="00F55E6E" w:rsidRPr="00BF4896" w:rsidRDefault="00F55E6E" w:rsidP="008319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3"/>
            <w:vMerge w:val="restart"/>
          </w:tcPr>
          <w:p w:rsidR="00F55E6E" w:rsidRPr="00FF0A44" w:rsidRDefault="00090E2A" w:rsidP="00F55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системе </w:t>
            </w:r>
            <w:r w:rsidR="00F55E6E" w:rsidRPr="00FF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E6E" w:rsidRPr="00FF0A44">
              <w:rPr>
                <w:rFonts w:ascii="Times New Roman" w:hAnsi="Times New Roman" w:cs="Times New Roman"/>
                <w:sz w:val="24"/>
                <w:szCs w:val="24"/>
              </w:rPr>
              <w:t>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E6E" w:rsidRPr="00FF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6E" w:rsidRPr="00FF0A44">
              <w:rPr>
                <w:rFonts w:ascii="Times New Roman" w:hAnsi="Times New Roman" w:cs="Times New Roman"/>
                <w:sz w:val="24"/>
                <w:szCs w:val="24"/>
              </w:rPr>
              <w:t>(в течение всего года)</w:t>
            </w:r>
          </w:p>
        </w:tc>
      </w:tr>
      <w:tr w:rsidR="00F55E6E" w:rsidRPr="00FF0A44" w:rsidTr="00036F28">
        <w:tc>
          <w:tcPr>
            <w:tcW w:w="1526" w:type="dxa"/>
          </w:tcPr>
          <w:p w:rsidR="00F55E6E" w:rsidRPr="00BF4896" w:rsidRDefault="00F55E6E" w:rsidP="008319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gridSpan w:val="3"/>
            <w:vMerge/>
          </w:tcPr>
          <w:p w:rsidR="00F55E6E" w:rsidRPr="00FF0A44" w:rsidRDefault="00F55E6E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6E" w:rsidRPr="00FF0A44" w:rsidTr="00036F28">
        <w:tc>
          <w:tcPr>
            <w:tcW w:w="1526" w:type="dxa"/>
          </w:tcPr>
          <w:p w:rsidR="00F55E6E" w:rsidRPr="00BF4896" w:rsidRDefault="00F55E6E" w:rsidP="008319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3"/>
            <w:vMerge/>
          </w:tcPr>
          <w:p w:rsidR="00F55E6E" w:rsidRPr="00FF0A44" w:rsidRDefault="00F55E6E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6E" w:rsidRPr="00FF0A44" w:rsidTr="00036F28">
        <w:tc>
          <w:tcPr>
            <w:tcW w:w="1526" w:type="dxa"/>
          </w:tcPr>
          <w:p w:rsidR="00F55E6E" w:rsidRPr="00BF4896" w:rsidRDefault="00F55E6E" w:rsidP="008319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3"/>
            <w:vMerge/>
          </w:tcPr>
          <w:p w:rsidR="00F55E6E" w:rsidRPr="00FF0A44" w:rsidRDefault="00F55E6E" w:rsidP="00F55E6E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7B0" w:rsidRDefault="005B77B0" w:rsidP="00FF0A44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F170F" w:rsidRDefault="000F170F" w:rsidP="00310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E2A">
        <w:rPr>
          <w:rFonts w:ascii="Times New Roman" w:hAnsi="Times New Roman" w:cs="Times New Roman"/>
          <w:sz w:val="24"/>
          <w:szCs w:val="24"/>
        </w:rPr>
        <w:t xml:space="preserve">Программа апробировалась в течение трех лет. </w:t>
      </w:r>
    </w:p>
    <w:p w:rsidR="000F170F" w:rsidRDefault="000F170F" w:rsidP="00310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70F" w:rsidRPr="00090E2A" w:rsidRDefault="000F170F" w:rsidP="003109D9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по истории (за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0F170F" w:rsidTr="00747B2A">
        <w:tc>
          <w:tcPr>
            <w:tcW w:w="2534" w:type="dxa"/>
          </w:tcPr>
          <w:p w:rsidR="000F170F" w:rsidRDefault="000F170F" w:rsidP="003109D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F170F" w:rsidTr="00747B2A">
        <w:tc>
          <w:tcPr>
            <w:tcW w:w="2534" w:type="dxa"/>
          </w:tcPr>
          <w:p w:rsidR="000F170F" w:rsidRDefault="000F170F" w:rsidP="003109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сдающих ЕГЭ по истории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0F" w:rsidTr="00747B2A">
        <w:tc>
          <w:tcPr>
            <w:tcW w:w="2534" w:type="dxa"/>
          </w:tcPr>
          <w:p w:rsidR="000F170F" w:rsidRDefault="000F170F" w:rsidP="003109D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5" w:type="dxa"/>
          </w:tcPr>
          <w:p w:rsidR="000F170F" w:rsidRDefault="000F170F" w:rsidP="003109D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F170F" w:rsidRDefault="000F170F" w:rsidP="003109D9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90E2A" w:rsidRPr="00FF0A44" w:rsidRDefault="003109D9" w:rsidP="00310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F170F" w:rsidRPr="00090E2A">
        <w:rPr>
          <w:rFonts w:ascii="Times New Roman" w:hAnsi="Times New Roman" w:cs="Times New Roman"/>
          <w:sz w:val="24"/>
          <w:szCs w:val="24"/>
        </w:rPr>
        <w:t xml:space="preserve"> выше средних по РФ и ЯО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70F" w:rsidRPr="0009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0F170F" w:rsidRPr="00090E2A">
        <w:rPr>
          <w:rFonts w:ascii="Times New Roman" w:hAnsi="Times New Roman" w:cs="Times New Roman"/>
          <w:sz w:val="24"/>
          <w:szCs w:val="24"/>
        </w:rPr>
        <w:t>то говорит об эффективности программы.</w:t>
      </w:r>
      <w:r w:rsidR="008215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0E2A" w:rsidRPr="00FF0A44" w:rsidSect="00F55E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46" w:rsidRDefault="00463646" w:rsidP="003E7884">
      <w:pPr>
        <w:spacing w:after="0" w:line="240" w:lineRule="auto"/>
      </w:pPr>
      <w:r>
        <w:separator/>
      </w:r>
    </w:p>
  </w:endnote>
  <w:endnote w:type="continuationSeparator" w:id="0">
    <w:p w:rsidR="00463646" w:rsidRDefault="00463646" w:rsidP="003E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46" w:rsidRDefault="00463646" w:rsidP="003E7884">
      <w:pPr>
        <w:spacing w:after="0" w:line="240" w:lineRule="auto"/>
      </w:pPr>
      <w:r>
        <w:separator/>
      </w:r>
    </w:p>
  </w:footnote>
  <w:footnote w:type="continuationSeparator" w:id="0">
    <w:p w:rsidR="00463646" w:rsidRDefault="00463646" w:rsidP="003E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18DD"/>
    <w:multiLevelType w:val="multilevel"/>
    <w:tmpl w:val="37D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B2A0A"/>
    <w:multiLevelType w:val="hybridMultilevel"/>
    <w:tmpl w:val="E3D8756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7F7F047E"/>
    <w:multiLevelType w:val="hybridMultilevel"/>
    <w:tmpl w:val="2C3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924"/>
    <w:rsid w:val="0000799D"/>
    <w:rsid w:val="00090E2A"/>
    <w:rsid w:val="000F170F"/>
    <w:rsid w:val="00134974"/>
    <w:rsid w:val="001505FD"/>
    <w:rsid w:val="00161AB9"/>
    <w:rsid w:val="00176924"/>
    <w:rsid w:val="001B7C3C"/>
    <w:rsid w:val="001E52C7"/>
    <w:rsid w:val="002D549A"/>
    <w:rsid w:val="003109D9"/>
    <w:rsid w:val="003703DE"/>
    <w:rsid w:val="003E7884"/>
    <w:rsid w:val="0042193F"/>
    <w:rsid w:val="00463646"/>
    <w:rsid w:val="004E39F9"/>
    <w:rsid w:val="005B2408"/>
    <w:rsid w:val="005B77B0"/>
    <w:rsid w:val="00661B1B"/>
    <w:rsid w:val="006F5000"/>
    <w:rsid w:val="0074051E"/>
    <w:rsid w:val="008215E9"/>
    <w:rsid w:val="008C48C6"/>
    <w:rsid w:val="008C5053"/>
    <w:rsid w:val="009231A3"/>
    <w:rsid w:val="00957855"/>
    <w:rsid w:val="009826D0"/>
    <w:rsid w:val="00A91D53"/>
    <w:rsid w:val="00AC187B"/>
    <w:rsid w:val="00AC1EEE"/>
    <w:rsid w:val="00AE6E43"/>
    <w:rsid w:val="00BA3B56"/>
    <w:rsid w:val="00BD0CB7"/>
    <w:rsid w:val="00BF4896"/>
    <w:rsid w:val="00CB0D04"/>
    <w:rsid w:val="00D13319"/>
    <w:rsid w:val="00D45EFD"/>
    <w:rsid w:val="00F55E6E"/>
    <w:rsid w:val="00F56EA1"/>
    <w:rsid w:val="00FB0545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9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884"/>
  </w:style>
  <w:style w:type="paragraph" w:styleId="a7">
    <w:name w:val="footer"/>
    <w:basedOn w:val="a"/>
    <w:link w:val="a8"/>
    <w:uiPriority w:val="99"/>
    <w:unhideWhenUsed/>
    <w:rsid w:val="003E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7435-FEBE-4361-B8EE-2FD20BB8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Администрация 2</cp:lastModifiedBy>
  <cp:revision>18</cp:revision>
  <dcterms:created xsi:type="dcterms:W3CDTF">2023-10-29T15:38:00Z</dcterms:created>
  <dcterms:modified xsi:type="dcterms:W3CDTF">2023-11-07T10:36:00Z</dcterms:modified>
</cp:coreProperties>
</file>